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avverkningsanmälan A 36629-2022 i Bodens kommun. Denna avverkningsanmälan inkom 2022-08-31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