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324-2024 i Boden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