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21-2024 i Boden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