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75-2020 i Bode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