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565-2020 i Bode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