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13 meter från avverkningsanmälan A 26690-2026 i Bodens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