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38511-2025 i Bodens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