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klagomål behandlar höga naturvärden i avverkningsanmälan A 21310-2026 i Bodens kommun som inkom 2026-05-05 och omfattar 1,9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7324822, E 804845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