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53005-2022 i Bodens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