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1436-2025 i Bode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