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47547-2022 i Bodens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