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dokument behandlar höga naturvärden i avverkningsanmälan A 35037-2022 i Bodens kommun. Denna avverkningsanmälan inkom 2022-08-23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