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dokument behandlar höga naturvärden i avverkningsanmälan A 32600-2024 i Bodens kommun. Denna avverkningsanmälan inkom 2024-08-09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