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avverkningsanmälan A 34875-2026 i Bodens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