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19598-2023 i Bodens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