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dokument behandlar höga naturvärden i avverkningsanmälan A 3922-2025 i Bodens kommun. Denna avverkningsanmälan inkom 2025-01-27 10:45:29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