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05-2022 i Boden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