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31197-2026 i Bodens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