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1448-2024 i Bodens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