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1408-2022</w:t>
      </w:r>
      <w:r w:rsidR="00C9278C">
        <w:t xml:space="preserve"> </w:t>
      </w:r>
      <w:r w:rsidRPr="00C9278C">
        <w:t>finns</w:t>
      </w:r>
      <w:r w:rsidR="00153BF2">
        <w:t xml:space="preserve"> </w:t>
      </w:r>
      <w:r w:rsidR="00C77A28">
        <w:t>artfynd av</w:t>
      </w:r>
      <w:r w:rsidR="00CB335E">
        <w:t xml:space="preserve"> </w:t>
      </w:r>
      <w:r w:rsidR="005D0317" w:rsidRPr="005D0317">
        <w:t>gråspett, järpe, sparvuggla, talltita, 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gråspett, järpe, sparvuggla, talltita, 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