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klagomål behandlar höga naturvärden i avverkningsanmälan A 2568-2024 i Bodens kommun som inkom 2024-01-22 och omfattar 1,6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7334792, E 780233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