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54602-2019</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