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15 meter från avverkningsanmälan A 13568-2022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