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26040-2026 i Bodens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