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gulsparv (NT, §4), ärtsångare (NT, §4), korallrot (S, §8) och gök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ärtsångare (NT, §4), korallrot (S, §8) och gök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