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57809-2025 i Bodens kommun</w:t>
      </w:r>
    </w:p>
    <w:p>
      <w:r>
        <w:t>Denna tillsynsbegäran behandlar höga naturvärden i avverkningsanmälan A 57809-2025 i Bodens kommun som inkom 2025-11-20 och omfattar 6,5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055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7809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5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7356950, E 773970 i SWEREF 99 TM.</w:t>
      </w:r>
    </w:p>
    <w:p>
      <w:r>
        <w:t>I avverkningsanmälan finns fynd av 1 naturvårdsarter, varav 1 är rödlistad och 1 är typisk (T): tallticka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Tallticka (NT) </w:t>
      </w:r>
      <w:r>
        <w:t xml:space="preserve">uppträder först på tallar som är 100–150 år gamla men är vanligast på träd som är runt 150–200 år eller äldre. I skogslandskapet är den främst knuten till tallnaturskogar och restbiotoper med biologiskt gamla träd och signalerar vanligtvis skyddsvärda tallbestånd med höga naturvärden. Tallticka är typisk art för </w:t>
      </w:r>
      <w:r>
        <w:rPr>
          <w:i/>
        </w:rPr>
        <w:t xml:space="preserve">9010 Taiga </w:t>
      </w:r>
      <w:r>
        <w:t xml:space="preserve">och </w:t>
      </w:r>
      <w:r>
        <w:rPr>
          <w:i/>
        </w:rPr>
        <w:t>9060 Åsbarrskog</w:t>
      </w:r>
      <w:r>
        <w:t xml:space="preserve"> (SLU Artdatabanken, 2023;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