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blanksvart spiklav (NT), dvärgbägarlav (NT), knottrig blåslav (NT), tretåig hackspett (NT, §4), vedskivlav (NT), vitplätt (NT),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