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dokument behandlar höga naturvärden i avverkningsanmälan A 16024-2024 i Kiruna kommun som inkom 2024-04-23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