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5842-2023 i Kiruna kommun</w:t>
      </w:r>
    </w:p>
    <w:p>
      <w:r>
        <w:t>Detta dokument behandlar höga naturvärden i avverkningsanmälan A 5842-2023 i Kiruna kommun som inkom 2023-02-01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584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7524713, E 720380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fjällsotlav (VU). Av dessa är 1 rödlistade. För rödlistade arter har rödlistekategorin angivits inom parentes.</w:t>
      </w:r>
    </w:p>
    <w:p>
      <w:r>
        <w:t>De påträffade naturvårdsarterna är ett tydligt kvitto på att det rör sig om en skog med höga naturvärden.</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