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32-2020 i Kiru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