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44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brudsporre (§8) och revlummer (§9).</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7544376, E 723340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