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42532-2020 i Kiruna kommun</w:t>
      </w:r>
    </w:p>
    <w:p>
      <w:r>
        <w:t>Detta dokument behandlar höga naturvärden i avverkningsanmälan A 42532-2020 i Kiruna kommun. Denna avverkningsanmälan inkom 2020-08-31 00:00:00 och omfattar 24,6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knottrig blåslav (NT), skrovellav (NT) och vitplätt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2532-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7507451, E 760304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