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61481-2023 i Kiruna kommun</w:t>
      </w:r>
    </w:p>
    <w:p>
      <w:r>
        <w:t>Detta dokument behandlar höga naturvärden i avverkningsanmälan A 61481-2023 i Kiruna kommun. Denna avverkningsanmälan inkom 2023-12-04 och omfattar 86,3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33 naturvårdsarter hittats: doftticka (VU, §8), grantickeporing (VU), lappticka (VU), ostticka (VU), rynkskinn (VU), sprickporing (VU), ulltickeporing (VU), garnlav (NT), granticka (NT), gränsticka (NT), harticka (NT), järpe (NT, §4), knottrig blåslav (NT), koralltaggsvamp (NT), lappmes (NT, §4), rosenticka (NT), skrovellav (NT), spillkråka (NT, §4), talltita (NT, §4), tretåig hackspett (NT, §4), ullticka (NT), utter (NT, §4a), blodticka (S), bårdlav (S), luddlav (S), skinnlav (S), stuplav (S), vedticka (S), fiskgjuse (§4), kungsfågel (§4), lavskrika (§4), tjäder (§4) och trana (§4).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61481-2023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7496624, E 801418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järpe (NT, §4), lappmes (NT, §4), spillkråka (NT, §4), talltita (NT, §4), tretåig hackspett (NT, §4), utter (NT, §4a), fiskgjuse (§4), kungsfågel (§4), lavskrika (§4), tjäder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Vägledning för hänsyn till lappmes.</w:t>
      </w:r>
    </w:p>
    <w:p>
      <w:r>
        <w:t xml:space="preserve">SLU Artdatabanken, 2024. </w:t>
      </w:r>
      <w:r>
        <w:rPr>
          <w:i/>
        </w:rPr>
        <w:t>Artfakta: lappmes (Poecile cinctus).</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