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435-2022 i Kiruna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