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8252"/>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8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69 naturvårdsarter, varav 40 är rödlistade, 19 är fridlysta, 41 är typiska (T) och 20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diskvaxskivling (S),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