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järnsparv (§4), kungsfågel (§4), lavskrika (§4), tjäder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järnsparv (§4), kungsfågel (§4), lavskrika (§4), tjäder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