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512-2020 i Kiruna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