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antickeporing (VU), ostticka (VU), tallbit (VU, §4), garnlav (NT), granticka (NT), harticka (NT), järpe (NT, §4), knottrig blåslav (NT), liten svartspik (NT), rosenticka (NT), stjärntagging (NT), talltita (NT, §4), tretåig hackspett (NT, §4), ullticka (NT), blodticka (S), plattlummer (S, §9), vedticka (S), kungsfågel (§4)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