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38334-2020 i Kiruna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