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som inkom 2025-12-09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skrovlig taggsvamp (VU), blanksvart spiklav (NT), blå taggsvamp (NT, T), dvärgbägarlav (NT, T), gammelgransskål (NT, T), orange taggsvamp (NT, T), vedskivlav (NT, T), vitplätt (NT) och plattlummer (S,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1113" cy="5688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61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7525425, E 768716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