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Detta dokument behandlar höga naturvärden i avverkningsanmälan A 4367-2024 i Kiruna kommun som inkom 2024-02-04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1934" cy="5688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31193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7518091, E 755269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