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dokument behandlar höga naturvärden i avverkningsanmälan A 22495-2024 i Kiruna kommun som inkom 2024-06-04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