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53309-2023 i Kiruna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