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entita (NT, §4), mindre hackspett (NT, §4), spillkråka (NT, §4), talltita (NT, §4), blåmossa (S), bronshjon (S), fällmossa (S), guldlockmossa (S), klippfrullania (S), rödgul trumpetsvamp (S), smal svampklubba (S), stor revmossa (S), svavelriska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