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391-2019 i A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