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91-2019 i A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