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gammelgransskål (NT), garnlav (NT), kolflarnlav (NT), talltaggsvamp (NT), talltita (NT, §4), vaddporing (NT), vedflamlav (NT), vedskivlav (NT), vitgrynig nållav (NT), plattlummer (S, §9)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