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fläckporing (VU), goliatmusseron (VU), gräddporing (VU), tajgataggsvamp (VU), blanksvart spiklav (NT), blå taggsvamp (NT), garnlav (NT), motaggsvamp (NT), skrovellav (NT), skrovlig taggsvamp (NT), svartvit taggsvamp (NT), talltaggsvamp (NT), tretåig hackspett (NT, §4), vaddporing (NT), varglav (NT, §8), vedflamlav (NT), vedskivlav (NT), vitplätt (NT), dropptaggsvamp (S), mindre märgborre (S) och skarp dropptaggsvamp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6715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