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1919-2022 i Älvdale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