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42-2019 i Älvda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